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EF6" w:rsidRDefault="002E5501" w:rsidP="002E5501">
      <w:pPr>
        <w:spacing w:line="288" w:lineRule="auto"/>
        <w:rPr>
          <w:sz w:val="24"/>
          <w:szCs w:val="24"/>
        </w:rPr>
      </w:pPr>
      <w:bookmarkStart w:id="0" w:name="_GoBack"/>
      <w:bookmarkEnd w:id="0"/>
      <w:r w:rsidRPr="005C2AC0">
        <w:rPr>
          <w:sz w:val="24"/>
          <w:szCs w:val="24"/>
        </w:rPr>
        <w:t>Информация к стандарту развит</w:t>
      </w:r>
      <w:r w:rsidR="00DB5EF6">
        <w:rPr>
          <w:sz w:val="24"/>
          <w:szCs w:val="24"/>
        </w:rPr>
        <w:t xml:space="preserve">ия конкуренции за </w:t>
      </w:r>
      <w:r w:rsidR="00D42BFB">
        <w:rPr>
          <w:sz w:val="24"/>
          <w:szCs w:val="24"/>
        </w:rPr>
        <w:t>9 месяцев</w:t>
      </w:r>
      <w:r w:rsidR="000D2A12">
        <w:rPr>
          <w:sz w:val="24"/>
          <w:szCs w:val="24"/>
        </w:rPr>
        <w:t xml:space="preserve"> 2019</w:t>
      </w:r>
    </w:p>
    <w:p w:rsidR="002E5501" w:rsidRPr="005C2AC0" w:rsidRDefault="002E5501" w:rsidP="002E5501">
      <w:pPr>
        <w:spacing w:line="288" w:lineRule="auto"/>
        <w:rPr>
          <w:sz w:val="24"/>
          <w:szCs w:val="24"/>
        </w:rPr>
      </w:pPr>
      <w:r w:rsidRPr="005C2AC0">
        <w:rPr>
          <w:sz w:val="24"/>
          <w:szCs w:val="24"/>
        </w:rPr>
        <w:t xml:space="preserve">года по услуге </w:t>
      </w:r>
      <w:r w:rsidRPr="001F33DA">
        <w:rPr>
          <w:b/>
          <w:sz w:val="24"/>
          <w:szCs w:val="24"/>
        </w:rPr>
        <w:t xml:space="preserve">передача </w:t>
      </w:r>
      <w:r w:rsidR="00901F0F" w:rsidRPr="001F33DA">
        <w:rPr>
          <w:b/>
          <w:sz w:val="24"/>
          <w:szCs w:val="24"/>
        </w:rPr>
        <w:t>электрической</w:t>
      </w:r>
      <w:r w:rsidRPr="001F33DA">
        <w:rPr>
          <w:b/>
          <w:sz w:val="24"/>
          <w:szCs w:val="24"/>
        </w:rPr>
        <w:t xml:space="preserve"> энергии</w:t>
      </w:r>
    </w:p>
    <w:p w:rsidR="00F42D03" w:rsidRPr="005C2AC0" w:rsidRDefault="00F42D03" w:rsidP="00F42D03">
      <w:pPr>
        <w:spacing w:line="288" w:lineRule="auto"/>
        <w:jc w:val="right"/>
        <w:rPr>
          <w:sz w:val="24"/>
          <w:szCs w:val="24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521"/>
        <w:gridCol w:w="6378"/>
      </w:tblGrid>
      <w:tr w:rsidR="00F42D03" w:rsidRPr="005C2AC0" w:rsidTr="00F7721A">
        <w:trPr>
          <w:trHeight w:val="747"/>
        </w:trPr>
        <w:tc>
          <w:tcPr>
            <w:tcW w:w="2552" w:type="dxa"/>
            <w:shd w:val="clear" w:color="auto" w:fill="auto"/>
          </w:tcPr>
          <w:p w:rsidR="00F42D03" w:rsidRPr="005C2AC0" w:rsidRDefault="00F42D03" w:rsidP="0024093B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5C2AC0">
              <w:rPr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521" w:type="dxa"/>
          </w:tcPr>
          <w:p w:rsidR="00F42D03" w:rsidRPr="005C2AC0" w:rsidRDefault="00F42D03" w:rsidP="0024093B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5C2AC0">
              <w:rPr>
                <w:b/>
                <w:sz w:val="24"/>
                <w:szCs w:val="24"/>
              </w:rPr>
              <w:t xml:space="preserve">Данные </w:t>
            </w:r>
            <w:r w:rsidRPr="005C2AC0">
              <w:rPr>
                <w:b/>
                <w:bCs/>
                <w:sz w:val="24"/>
                <w:szCs w:val="24"/>
              </w:rPr>
              <w:t>к обязательному раскрытию в соответствии с законодательством Российской Федерации</w:t>
            </w:r>
          </w:p>
        </w:tc>
        <w:tc>
          <w:tcPr>
            <w:tcW w:w="6378" w:type="dxa"/>
            <w:shd w:val="clear" w:color="auto" w:fill="auto"/>
          </w:tcPr>
          <w:p w:rsidR="00F42D03" w:rsidRPr="005C2AC0" w:rsidRDefault="002E5501" w:rsidP="0024093B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5C2AC0">
              <w:rPr>
                <w:b/>
                <w:sz w:val="24"/>
                <w:szCs w:val="24"/>
              </w:rPr>
              <w:t>Сведения о наличии информации и ссылка на страницу в сети интернет</w:t>
            </w:r>
          </w:p>
        </w:tc>
      </w:tr>
      <w:tr w:rsidR="00F42D03" w:rsidRPr="005C2AC0" w:rsidTr="00F7721A">
        <w:trPr>
          <w:trHeight w:val="745"/>
        </w:trPr>
        <w:tc>
          <w:tcPr>
            <w:tcW w:w="2552" w:type="dxa"/>
            <w:vMerge w:val="restart"/>
            <w:shd w:val="clear" w:color="auto" w:fill="auto"/>
          </w:tcPr>
          <w:p w:rsidR="00F42D03" w:rsidRPr="005C2AC0" w:rsidRDefault="004C5379" w:rsidP="00E22978">
            <w:pPr>
              <w:spacing w:line="288" w:lineRule="auto"/>
              <w:rPr>
                <w:sz w:val="24"/>
                <w:szCs w:val="24"/>
              </w:rPr>
            </w:pPr>
            <w:r w:rsidRPr="005C2AC0">
              <w:rPr>
                <w:sz w:val="24"/>
                <w:szCs w:val="24"/>
              </w:rPr>
              <w:t>АО «Авиакор-авиационный завод»</w:t>
            </w:r>
          </w:p>
        </w:tc>
        <w:tc>
          <w:tcPr>
            <w:tcW w:w="6521" w:type="dxa"/>
          </w:tcPr>
          <w:p w:rsidR="00F42D03" w:rsidRPr="005C2AC0" w:rsidRDefault="00F42D03" w:rsidP="0024093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C2AC0">
              <w:rPr>
                <w:sz w:val="24"/>
                <w:szCs w:val="24"/>
              </w:rPr>
              <w:t>информации о свободных резервах трансформаторной мощности</w:t>
            </w:r>
          </w:p>
        </w:tc>
        <w:tc>
          <w:tcPr>
            <w:tcW w:w="6378" w:type="dxa"/>
            <w:shd w:val="clear" w:color="auto" w:fill="auto"/>
          </w:tcPr>
          <w:p w:rsidR="00933230" w:rsidRDefault="002E5501" w:rsidP="002E5501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5C2AC0">
              <w:rPr>
                <w:sz w:val="24"/>
                <w:szCs w:val="24"/>
              </w:rPr>
              <w:t>О технич. возмож. ниже 35кВ» размещается на сайте</w:t>
            </w:r>
            <w:r w:rsidR="00B86FCF" w:rsidRPr="005C2AC0">
              <w:rPr>
                <w:sz w:val="24"/>
                <w:szCs w:val="24"/>
              </w:rPr>
              <w:t xml:space="preserve"> по адресу</w:t>
            </w:r>
            <w:r w:rsidRPr="005C2AC0">
              <w:rPr>
                <w:sz w:val="24"/>
                <w:szCs w:val="24"/>
              </w:rPr>
              <w:t xml:space="preserve"> </w:t>
            </w:r>
            <w:hyperlink r:id="rId8" w:history="1">
              <w:r w:rsidR="00933230" w:rsidRPr="00961E9D">
                <w:rPr>
                  <w:rStyle w:val="a3"/>
                  <w:sz w:val="24"/>
                  <w:szCs w:val="24"/>
                </w:rPr>
                <w:t>https://energo.aviacor.ru/raskrytie-informacii/raskrytie-informatsii-v-sfere-elektoenergetiki/o-nalichii-transformatornoj-moshhnosti/</w:t>
              </w:r>
            </w:hyperlink>
          </w:p>
          <w:p w:rsidR="00F42D03" w:rsidRPr="005C2AC0" w:rsidRDefault="002E5501" w:rsidP="002E5501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5C2AC0">
              <w:rPr>
                <w:sz w:val="24"/>
                <w:szCs w:val="24"/>
              </w:rPr>
              <w:t>ежеквартально</w:t>
            </w:r>
            <w:r w:rsidR="004C5379" w:rsidRPr="005C2AC0">
              <w:rPr>
                <w:sz w:val="24"/>
                <w:szCs w:val="24"/>
              </w:rPr>
              <w:t xml:space="preserve"> </w:t>
            </w:r>
          </w:p>
        </w:tc>
      </w:tr>
      <w:tr w:rsidR="00F42D03" w:rsidRPr="005C2AC0" w:rsidTr="00F7721A">
        <w:trPr>
          <w:trHeight w:val="143"/>
        </w:trPr>
        <w:tc>
          <w:tcPr>
            <w:tcW w:w="2552" w:type="dxa"/>
            <w:vMerge/>
            <w:shd w:val="clear" w:color="auto" w:fill="auto"/>
          </w:tcPr>
          <w:p w:rsidR="00F42D03" w:rsidRPr="005C2AC0" w:rsidRDefault="00F42D03" w:rsidP="0024093B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F42D03" w:rsidRPr="005C2AC0" w:rsidRDefault="00F42D03" w:rsidP="0024093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C2AC0">
              <w:rPr>
                <w:sz w:val="24"/>
                <w:szCs w:val="24"/>
              </w:rPr>
              <w:t>отображения на географической карте субъекта Российской Федерации ориентировочного места подключения (технологического присоединения) к сетям территориальных сетевых организаций 110-35 кВ</w:t>
            </w:r>
          </w:p>
        </w:tc>
        <w:tc>
          <w:tcPr>
            <w:tcW w:w="6378" w:type="dxa"/>
            <w:shd w:val="clear" w:color="auto" w:fill="auto"/>
          </w:tcPr>
          <w:p w:rsidR="00F42D03" w:rsidRPr="005C2AC0" w:rsidRDefault="0046598E" w:rsidP="00933230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5C2AC0">
              <w:rPr>
                <w:sz w:val="24"/>
                <w:szCs w:val="24"/>
              </w:rPr>
              <w:t xml:space="preserve">Нет сетей 35кВ и выше, о чем ежеквартально на сайте по адресу </w:t>
            </w:r>
            <w:hyperlink r:id="rId9" w:history="1">
              <w:r w:rsidR="00933230" w:rsidRPr="00961E9D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933230" w:rsidRPr="00961E9D">
                <w:rPr>
                  <w:rStyle w:val="a3"/>
                  <w:sz w:val="24"/>
                  <w:szCs w:val="24"/>
                </w:rPr>
                <w:t>://</w:t>
              </w:r>
              <w:r w:rsidR="00933230" w:rsidRPr="00961E9D">
                <w:rPr>
                  <w:rStyle w:val="a3"/>
                  <w:sz w:val="24"/>
                  <w:szCs w:val="24"/>
                  <w:lang w:val="en-US"/>
                </w:rPr>
                <w:t>energo</w:t>
              </w:r>
              <w:r w:rsidR="00933230" w:rsidRPr="00961E9D">
                <w:rPr>
                  <w:rStyle w:val="a3"/>
                  <w:sz w:val="24"/>
                  <w:szCs w:val="24"/>
                </w:rPr>
                <w:t>.</w:t>
              </w:r>
              <w:r w:rsidR="00933230" w:rsidRPr="00961E9D">
                <w:rPr>
                  <w:rStyle w:val="a3"/>
                  <w:sz w:val="24"/>
                  <w:szCs w:val="24"/>
                  <w:lang w:val="en-US"/>
                </w:rPr>
                <w:t>aviacor</w:t>
              </w:r>
              <w:r w:rsidR="00933230" w:rsidRPr="00961E9D">
                <w:rPr>
                  <w:rStyle w:val="a3"/>
                  <w:sz w:val="24"/>
                  <w:szCs w:val="24"/>
                </w:rPr>
                <w:t>.</w:t>
              </w:r>
              <w:r w:rsidR="00933230" w:rsidRPr="00961E9D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="00933230" w:rsidRPr="00961E9D">
                <w:rPr>
                  <w:rStyle w:val="a3"/>
                  <w:sz w:val="24"/>
                  <w:szCs w:val="24"/>
                </w:rPr>
                <w:t>/</w:t>
              </w:r>
              <w:r w:rsidR="00933230" w:rsidRPr="00961E9D">
                <w:rPr>
                  <w:rStyle w:val="a3"/>
                  <w:sz w:val="24"/>
                  <w:szCs w:val="24"/>
                  <w:lang w:val="en-US"/>
                </w:rPr>
                <w:t>raskrytie</w:t>
              </w:r>
              <w:r w:rsidR="00933230" w:rsidRPr="00961E9D">
                <w:rPr>
                  <w:rStyle w:val="a3"/>
                  <w:sz w:val="24"/>
                  <w:szCs w:val="24"/>
                </w:rPr>
                <w:t>-</w:t>
              </w:r>
              <w:r w:rsidR="00933230" w:rsidRPr="00961E9D">
                <w:rPr>
                  <w:rStyle w:val="a3"/>
                  <w:sz w:val="24"/>
                  <w:szCs w:val="24"/>
                  <w:lang w:val="en-US"/>
                </w:rPr>
                <w:t>informacii</w:t>
              </w:r>
              <w:r w:rsidR="00933230" w:rsidRPr="00961E9D">
                <w:rPr>
                  <w:rStyle w:val="a3"/>
                  <w:sz w:val="24"/>
                  <w:szCs w:val="24"/>
                </w:rPr>
                <w:t>/</w:t>
              </w:r>
              <w:r w:rsidR="00933230" w:rsidRPr="00961E9D">
                <w:rPr>
                  <w:rStyle w:val="a3"/>
                  <w:sz w:val="24"/>
                  <w:szCs w:val="24"/>
                  <w:lang w:val="en-US"/>
                </w:rPr>
                <w:t>raskrytie</w:t>
              </w:r>
              <w:r w:rsidR="00933230" w:rsidRPr="00961E9D">
                <w:rPr>
                  <w:rStyle w:val="a3"/>
                  <w:sz w:val="24"/>
                  <w:szCs w:val="24"/>
                </w:rPr>
                <w:t>-</w:t>
              </w:r>
              <w:r w:rsidR="00933230" w:rsidRPr="00961E9D">
                <w:rPr>
                  <w:rStyle w:val="a3"/>
                  <w:sz w:val="24"/>
                  <w:szCs w:val="24"/>
                  <w:lang w:val="en-US"/>
                </w:rPr>
                <w:t>informatsii</w:t>
              </w:r>
              <w:r w:rsidR="00933230" w:rsidRPr="00961E9D">
                <w:rPr>
                  <w:rStyle w:val="a3"/>
                  <w:sz w:val="24"/>
                  <w:szCs w:val="24"/>
                </w:rPr>
                <w:t>-</w:t>
              </w:r>
              <w:r w:rsidR="00933230" w:rsidRPr="00961E9D">
                <w:rPr>
                  <w:rStyle w:val="a3"/>
                  <w:sz w:val="24"/>
                  <w:szCs w:val="24"/>
                  <w:lang w:val="en-US"/>
                </w:rPr>
                <w:t>v</w:t>
              </w:r>
              <w:r w:rsidR="00933230" w:rsidRPr="00961E9D">
                <w:rPr>
                  <w:rStyle w:val="a3"/>
                  <w:sz w:val="24"/>
                  <w:szCs w:val="24"/>
                </w:rPr>
                <w:t>-</w:t>
              </w:r>
              <w:r w:rsidR="00933230" w:rsidRPr="00961E9D">
                <w:rPr>
                  <w:rStyle w:val="a3"/>
                  <w:sz w:val="24"/>
                  <w:szCs w:val="24"/>
                  <w:lang w:val="en-US"/>
                </w:rPr>
                <w:t>sfere</w:t>
              </w:r>
              <w:r w:rsidR="00933230" w:rsidRPr="00961E9D">
                <w:rPr>
                  <w:rStyle w:val="a3"/>
                  <w:sz w:val="24"/>
                  <w:szCs w:val="24"/>
                </w:rPr>
                <w:t>-</w:t>
              </w:r>
              <w:r w:rsidR="00933230" w:rsidRPr="00961E9D">
                <w:rPr>
                  <w:rStyle w:val="a3"/>
                  <w:sz w:val="24"/>
                  <w:szCs w:val="24"/>
                  <w:lang w:val="en-US"/>
                </w:rPr>
                <w:t>elektoenergetiki</w:t>
              </w:r>
              <w:r w:rsidR="00933230" w:rsidRPr="00961E9D">
                <w:rPr>
                  <w:rStyle w:val="a3"/>
                  <w:sz w:val="24"/>
                  <w:szCs w:val="24"/>
                </w:rPr>
                <w:t>/</w:t>
              </w:r>
              <w:r w:rsidR="00933230" w:rsidRPr="00961E9D">
                <w:rPr>
                  <w:rStyle w:val="a3"/>
                  <w:sz w:val="24"/>
                  <w:szCs w:val="24"/>
                  <w:lang w:val="en-US"/>
                </w:rPr>
                <w:t>o</w:t>
              </w:r>
              <w:r w:rsidR="00933230" w:rsidRPr="00961E9D">
                <w:rPr>
                  <w:rStyle w:val="a3"/>
                  <w:sz w:val="24"/>
                  <w:szCs w:val="24"/>
                </w:rPr>
                <w:t>-</w:t>
              </w:r>
              <w:r w:rsidR="00933230" w:rsidRPr="00961E9D">
                <w:rPr>
                  <w:rStyle w:val="a3"/>
                  <w:sz w:val="24"/>
                  <w:szCs w:val="24"/>
                  <w:lang w:val="en-US"/>
                </w:rPr>
                <w:t>nalichii</w:t>
              </w:r>
              <w:r w:rsidR="00933230" w:rsidRPr="00961E9D">
                <w:rPr>
                  <w:rStyle w:val="a3"/>
                  <w:sz w:val="24"/>
                  <w:szCs w:val="24"/>
                </w:rPr>
                <w:t>-</w:t>
              </w:r>
              <w:r w:rsidR="00933230" w:rsidRPr="00961E9D">
                <w:rPr>
                  <w:rStyle w:val="a3"/>
                  <w:sz w:val="24"/>
                  <w:szCs w:val="24"/>
                  <w:lang w:val="en-US"/>
                </w:rPr>
                <w:t>transformatornoj</w:t>
              </w:r>
              <w:r w:rsidR="00933230" w:rsidRPr="00961E9D">
                <w:rPr>
                  <w:rStyle w:val="a3"/>
                  <w:sz w:val="24"/>
                  <w:szCs w:val="24"/>
                </w:rPr>
                <w:t>-</w:t>
              </w:r>
              <w:r w:rsidR="00933230" w:rsidRPr="00961E9D">
                <w:rPr>
                  <w:rStyle w:val="a3"/>
                  <w:sz w:val="24"/>
                  <w:szCs w:val="24"/>
                  <w:lang w:val="en-US"/>
                </w:rPr>
                <w:t>moshhnosti</w:t>
              </w:r>
              <w:r w:rsidR="00933230" w:rsidRPr="00961E9D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710BBC" w:rsidRPr="005C2AC0" w:rsidTr="00F7721A">
        <w:trPr>
          <w:trHeight w:val="143"/>
        </w:trPr>
        <w:tc>
          <w:tcPr>
            <w:tcW w:w="2552" w:type="dxa"/>
            <w:vMerge/>
            <w:shd w:val="clear" w:color="auto" w:fill="auto"/>
          </w:tcPr>
          <w:p w:rsidR="00710BBC" w:rsidRPr="005C2AC0" w:rsidRDefault="00710BBC" w:rsidP="0024093B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710BBC" w:rsidRPr="005C2AC0" w:rsidRDefault="00710BBC" w:rsidP="0024093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C2AC0">
              <w:rPr>
                <w:sz w:val="24"/>
                <w:szCs w:val="24"/>
              </w:rPr>
              <w:t>информации о количестве поданных заявок на технологическое присоединение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33230" w:rsidRDefault="002E5501" w:rsidP="002E5501">
            <w:pPr>
              <w:spacing w:line="288" w:lineRule="auto"/>
              <w:rPr>
                <w:sz w:val="24"/>
                <w:szCs w:val="24"/>
              </w:rPr>
            </w:pPr>
            <w:r w:rsidRPr="005C2AC0">
              <w:rPr>
                <w:sz w:val="24"/>
                <w:szCs w:val="24"/>
              </w:rPr>
              <w:t>Нет поданных заявок</w:t>
            </w:r>
            <w:r w:rsidR="00933230">
              <w:rPr>
                <w:sz w:val="24"/>
                <w:szCs w:val="24"/>
              </w:rPr>
              <w:t xml:space="preserve"> </w:t>
            </w:r>
            <w:hyperlink r:id="rId10" w:history="1">
              <w:r w:rsidR="00933230" w:rsidRPr="00961E9D">
                <w:rPr>
                  <w:rStyle w:val="a3"/>
                  <w:sz w:val="24"/>
                  <w:szCs w:val="24"/>
                </w:rPr>
                <w:t>https://energo.aviacor.ru/raskrytie-informacii/raskrytie-informatsii-v-sfere-elektoenergetiki/o-nalichii-ob-otsutstvii-tehnicheskoj-v/</w:t>
              </w:r>
            </w:hyperlink>
          </w:p>
          <w:p w:rsidR="00933230" w:rsidRPr="005C2AC0" w:rsidRDefault="00933230" w:rsidP="002E5501">
            <w:pPr>
              <w:spacing w:line="288" w:lineRule="auto"/>
              <w:rPr>
                <w:sz w:val="24"/>
                <w:szCs w:val="24"/>
              </w:rPr>
            </w:pPr>
          </w:p>
        </w:tc>
      </w:tr>
      <w:tr w:rsidR="00710BBC" w:rsidRPr="005C2AC0" w:rsidTr="00F7721A">
        <w:trPr>
          <w:trHeight w:val="1413"/>
        </w:trPr>
        <w:tc>
          <w:tcPr>
            <w:tcW w:w="2552" w:type="dxa"/>
            <w:vMerge/>
            <w:shd w:val="clear" w:color="auto" w:fill="auto"/>
          </w:tcPr>
          <w:p w:rsidR="00710BBC" w:rsidRPr="005C2AC0" w:rsidRDefault="00710BBC" w:rsidP="0024093B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710BBC" w:rsidRPr="005C2AC0" w:rsidRDefault="00710BBC" w:rsidP="0024093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C2AC0">
              <w:rPr>
                <w:sz w:val="24"/>
                <w:szCs w:val="24"/>
              </w:rPr>
              <w:t>информации о количестве заключенных договоров на технологическое присоединение</w:t>
            </w:r>
          </w:p>
        </w:tc>
        <w:tc>
          <w:tcPr>
            <w:tcW w:w="6378" w:type="dxa"/>
            <w:shd w:val="clear" w:color="auto" w:fill="auto"/>
          </w:tcPr>
          <w:p w:rsidR="00933230" w:rsidRPr="005C2AC0" w:rsidRDefault="004B759F" w:rsidP="00F7721A">
            <w:pPr>
              <w:spacing w:line="288" w:lineRule="auto"/>
              <w:rPr>
                <w:sz w:val="24"/>
                <w:szCs w:val="24"/>
              </w:rPr>
            </w:pPr>
            <w:r w:rsidRPr="005C2AC0">
              <w:rPr>
                <w:sz w:val="24"/>
                <w:szCs w:val="24"/>
              </w:rPr>
              <w:t>Нет заключенных договоров</w:t>
            </w:r>
            <w:r w:rsidR="00933230">
              <w:rPr>
                <w:sz w:val="24"/>
                <w:szCs w:val="24"/>
              </w:rPr>
              <w:t xml:space="preserve"> </w:t>
            </w:r>
            <w:hyperlink r:id="rId11" w:history="1">
              <w:r w:rsidR="00933230" w:rsidRPr="00961E9D">
                <w:rPr>
                  <w:rStyle w:val="a3"/>
                  <w:sz w:val="24"/>
                  <w:szCs w:val="24"/>
                </w:rPr>
                <w:t>https://energo.aviacor.ru/raskrytie-informacii/raskrytie-informatsii-v-sfere-elektoenergetiki/o-nalichii-ob-otsutstvii-tehnicheskoj-v/</w:t>
              </w:r>
            </w:hyperlink>
          </w:p>
        </w:tc>
      </w:tr>
      <w:tr w:rsidR="00F42D03" w:rsidRPr="005C2AC0" w:rsidTr="00F7721A">
        <w:trPr>
          <w:trHeight w:val="143"/>
        </w:trPr>
        <w:tc>
          <w:tcPr>
            <w:tcW w:w="2552" w:type="dxa"/>
            <w:vMerge/>
            <w:shd w:val="clear" w:color="auto" w:fill="auto"/>
          </w:tcPr>
          <w:p w:rsidR="00F42D03" w:rsidRPr="005C2AC0" w:rsidRDefault="00F42D03" w:rsidP="0024093B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F42D03" w:rsidRPr="005C2AC0" w:rsidRDefault="00F42D03" w:rsidP="0024093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C2AC0">
              <w:rPr>
                <w:sz w:val="24"/>
                <w:szCs w:val="24"/>
              </w:rPr>
              <w:t>информации о планируемых сроках строительства и реконструкции сетей территориальных сетевых организаций 110-35 кВ в соответствии с утвержденной инвестиционной программой</w:t>
            </w:r>
          </w:p>
        </w:tc>
        <w:tc>
          <w:tcPr>
            <w:tcW w:w="6378" w:type="dxa"/>
            <w:shd w:val="clear" w:color="auto" w:fill="auto"/>
          </w:tcPr>
          <w:p w:rsidR="00F42D03" w:rsidRPr="005C2AC0" w:rsidRDefault="00710BBC" w:rsidP="005071EE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5C2AC0">
              <w:rPr>
                <w:sz w:val="24"/>
                <w:szCs w:val="24"/>
              </w:rPr>
              <w:t>Сетей 35кВ и выше нет, строительство таковых не планируется</w:t>
            </w:r>
            <w:r w:rsidR="005071EE" w:rsidRPr="005C2AC0">
              <w:rPr>
                <w:sz w:val="24"/>
                <w:szCs w:val="24"/>
              </w:rPr>
              <w:t xml:space="preserve"> (ввиду отсутствия в них необходимости)</w:t>
            </w:r>
            <w:r w:rsidRPr="005C2AC0">
              <w:rPr>
                <w:sz w:val="24"/>
                <w:szCs w:val="24"/>
              </w:rPr>
              <w:t>, соответственно нет инвестиционной программы</w:t>
            </w:r>
          </w:p>
        </w:tc>
      </w:tr>
      <w:tr w:rsidR="00F42D03" w:rsidRPr="005C2AC0" w:rsidTr="00F7721A">
        <w:trPr>
          <w:trHeight w:val="2353"/>
        </w:trPr>
        <w:tc>
          <w:tcPr>
            <w:tcW w:w="2552" w:type="dxa"/>
            <w:vMerge/>
            <w:shd w:val="clear" w:color="auto" w:fill="auto"/>
          </w:tcPr>
          <w:p w:rsidR="00F42D03" w:rsidRPr="005C2AC0" w:rsidRDefault="00F42D03" w:rsidP="0024093B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F42D03" w:rsidRPr="005C2AC0" w:rsidRDefault="00F42D03" w:rsidP="0024093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C2AC0">
              <w:rPr>
                <w:sz w:val="24"/>
                <w:szCs w:val="24"/>
              </w:rPr>
              <w:t>информации о результатах технологического и ценового аудита инвестиционных проектов субъектов естественных монополий, с указанием экспертной организации, осуществляющей технологический и ценовой аудит, информации о параметрах заключенного с экспертной организацией договора на проведение технологического и ценового аудита (техническое задание, цена договора, сроки исполнения этапов работ по договору); размере выявленной и принятой экономии по результатам проведенного аудита</w:t>
            </w:r>
            <w:r w:rsidR="00757750" w:rsidRPr="005C2AC0"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  <w:shd w:val="clear" w:color="auto" w:fill="auto"/>
          </w:tcPr>
          <w:p w:rsidR="00F42D03" w:rsidRPr="005C2AC0" w:rsidRDefault="00710BBC" w:rsidP="0024093B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5C2AC0">
              <w:rPr>
                <w:sz w:val="24"/>
                <w:szCs w:val="24"/>
              </w:rPr>
              <w:t>Нет</w:t>
            </w:r>
          </w:p>
        </w:tc>
      </w:tr>
      <w:tr w:rsidR="00F42D03" w:rsidRPr="005C2AC0" w:rsidTr="00F7721A">
        <w:trPr>
          <w:trHeight w:val="143"/>
        </w:trPr>
        <w:tc>
          <w:tcPr>
            <w:tcW w:w="2552" w:type="dxa"/>
            <w:vMerge/>
            <w:shd w:val="clear" w:color="auto" w:fill="auto"/>
          </w:tcPr>
          <w:p w:rsidR="00F42D03" w:rsidRPr="005C2AC0" w:rsidRDefault="00F42D03" w:rsidP="0024093B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F42D03" w:rsidRPr="005C2AC0" w:rsidRDefault="00F42D03" w:rsidP="0024093B">
            <w:pPr>
              <w:widowControl w:val="0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C2AC0">
              <w:rPr>
                <w:sz w:val="24"/>
                <w:szCs w:val="24"/>
              </w:rPr>
              <w:t>итоги экспертного обсуждения результатов технологического и ценового аудита представителями потребителей товаров, работ и услуг, задействованных в механизмах общественного контроля за деятельностью субъектов естественных монополий</w:t>
            </w:r>
          </w:p>
        </w:tc>
        <w:tc>
          <w:tcPr>
            <w:tcW w:w="6378" w:type="dxa"/>
            <w:shd w:val="clear" w:color="auto" w:fill="auto"/>
          </w:tcPr>
          <w:p w:rsidR="00F42D03" w:rsidRPr="005C2AC0" w:rsidRDefault="00710BBC" w:rsidP="0024093B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5C2AC0">
              <w:rPr>
                <w:sz w:val="24"/>
                <w:szCs w:val="24"/>
              </w:rPr>
              <w:t>Нет</w:t>
            </w:r>
          </w:p>
        </w:tc>
      </w:tr>
      <w:tr w:rsidR="00F42D03" w:rsidRPr="005C2AC0" w:rsidTr="00F7721A">
        <w:trPr>
          <w:trHeight w:val="143"/>
        </w:trPr>
        <w:tc>
          <w:tcPr>
            <w:tcW w:w="2552" w:type="dxa"/>
            <w:vMerge/>
            <w:shd w:val="clear" w:color="auto" w:fill="auto"/>
          </w:tcPr>
          <w:p w:rsidR="00F42D03" w:rsidRPr="005C2AC0" w:rsidRDefault="00F42D03" w:rsidP="0024093B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F42D03" w:rsidRPr="005C2AC0" w:rsidRDefault="00F42D03" w:rsidP="0024093B">
            <w:pPr>
              <w:widowControl w:val="0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C2AC0">
              <w:rPr>
                <w:sz w:val="24"/>
                <w:szCs w:val="24"/>
              </w:rPr>
              <w:t>информацию о структуре тарифов на услуги (включая проект тарифной заявки), параметрах качества и надежности предоставляемых товаров, работ и услуг, стандартах качества товаров, работ и услуг (стандартах качества обслуживания потребителей товаров, работ и услуг) и процедур предоставления товаров, работ и услуг потребителям</w:t>
            </w:r>
          </w:p>
        </w:tc>
        <w:tc>
          <w:tcPr>
            <w:tcW w:w="6378" w:type="dxa"/>
            <w:shd w:val="clear" w:color="auto" w:fill="auto"/>
          </w:tcPr>
          <w:p w:rsidR="00F7721A" w:rsidRPr="005C2AC0" w:rsidRDefault="00494B54" w:rsidP="0024093B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5C2AC0">
              <w:rPr>
                <w:sz w:val="24"/>
                <w:szCs w:val="24"/>
              </w:rPr>
              <w:t xml:space="preserve">Информация о структуре тарифов на передачу электрической энергии, параметрах качества и надежности предоставляемых услуг, процедур предоставляемых услуг </w:t>
            </w:r>
            <w:r w:rsidR="00710BBC" w:rsidRPr="005C2AC0">
              <w:rPr>
                <w:sz w:val="24"/>
                <w:szCs w:val="24"/>
              </w:rPr>
              <w:t xml:space="preserve">размещается на сайте </w:t>
            </w:r>
            <w:hyperlink r:id="rId12" w:history="1">
              <w:r w:rsidR="00F7721A" w:rsidRPr="00961E9D">
                <w:rPr>
                  <w:rStyle w:val="a3"/>
                  <w:sz w:val="24"/>
                  <w:szCs w:val="24"/>
                </w:rPr>
                <w:t>https://energo.aviacor.ru/raskrytie-informacii/raskrytie-informatsii-v-sfere-elektoenergetiki/#toggle-id-1</w:t>
              </w:r>
            </w:hyperlink>
          </w:p>
        </w:tc>
      </w:tr>
      <w:tr w:rsidR="00F42D03" w:rsidRPr="005C2AC0" w:rsidTr="00F7721A">
        <w:trPr>
          <w:trHeight w:val="143"/>
        </w:trPr>
        <w:tc>
          <w:tcPr>
            <w:tcW w:w="2552" w:type="dxa"/>
            <w:vMerge/>
            <w:shd w:val="clear" w:color="auto" w:fill="auto"/>
          </w:tcPr>
          <w:p w:rsidR="00F42D03" w:rsidRPr="005C2AC0" w:rsidRDefault="00F42D03" w:rsidP="0024093B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F42D03" w:rsidRPr="005C2AC0" w:rsidRDefault="00F42D03" w:rsidP="0024093B">
            <w:pPr>
              <w:widowControl w:val="0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C2AC0">
              <w:rPr>
                <w:sz w:val="24"/>
                <w:szCs w:val="24"/>
              </w:rPr>
              <w:t>информацию о наличии в составе инвестиционного комитета при совете директоров субъектов естественных монополий представителей потребителей товаров, работ и услуг субъектов естественных монополий и независимых экспертов</w:t>
            </w:r>
          </w:p>
        </w:tc>
        <w:tc>
          <w:tcPr>
            <w:tcW w:w="6378" w:type="dxa"/>
            <w:shd w:val="clear" w:color="auto" w:fill="auto"/>
          </w:tcPr>
          <w:p w:rsidR="00F42D03" w:rsidRPr="005C2AC0" w:rsidRDefault="00710BBC" w:rsidP="0024093B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5C2AC0">
              <w:rPr>
                <w:sz w:val="24"/>
                <w:szCs w:val="24"/>
              </w:rPr>
              <w:t>Нет</w:t>
            </w:r>
          </w:p>
        </w:tc>
      </w:tr>
      <w:tr w:rsidR="00F42D03" w:rsidRPr="005C2AC0" w:rsidTr="00F7721A">
        <w:trPr>
          <w:trHeight w:val="143"/>
        </w:trPr>
        <w:tc>
          <w:tcPr>
            <w:tcW w:w="2552" w:type="dxa"/>
            <w:vMerge/>
            <w:shd w:val="clear" w:color="auto" w:fill="auto"/>
          </w:tcPr>
          <w:p w:rsidR="00F42D03" w:rsidRPr="005C2AC0" w:rsidRDefault="00F42D03" w:rsidP="0024093B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F42D03" w:rsidRPr="005C2AC0" w:rsidRDefault="00F42D03" w:rsidP="0024093B">
            <w:pPr>
              <w:widowControl w:val="0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C2AC0">
              <w:rPr>
                <w:sz w:val="24"/>
                <w:szCs w:val="24"/>
              </w:rPr>
              <w:t>иную информацию о своей деятельности, предусмотренную к обязательному раскрытию в соответствии с законодательством РФ</w:t>
            </w:r>
          </w:p>
        </w:tc>
        <w:tc>
          <w:tcPr>
            <w:tcW w:w="6378" w:type="dxa"/>
            <w:shd w:val="clear" w:color="auto" w:fill="auto"/>
          </w:tcPr>
          <w:p w:rsidR="00F7721A" w:rsidRPr="005C2AC0" w:rsidRDefault="00710BBC" w:rsidP="0024093B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5C2AC0">
              <w:rPr>
                <w:sz w:val="24"/>
                <w:szCs w:val="24"/>
              </w:rPr>
              <w:t xml:space="preserve">Информация, подлежащая раскрытию, согласно Стандартам раскрытия информации размещается на сайте </w:t>
            </w:r>
            <w:hyperlink r:id="rId13" w:history="1">
              <w:r w:rsidR="00F7721A" w:rsidRPr="00961E9D">
                <w:rPr>
                  <w:rStyle w:val="a3"/>
                  <w:sz w:val="24"/>
                  <w:szCs w:val="24"/>
                </w:rPr>
                <w:t>https://energo.aviacor.ru/raskrytie-informacii/raskrytie-informatsii-v-sfere-elektoenergetiki/#toggle-id-1</w:t>
              </w:r>
            </w:hyperlink>
          </w:p>
        </w:tc>
      </w:tr>
    </w:tbl>
    <w:p w:rsidR="00B900E7" w:rsidRDefault="00B900E7" w:rsidP="005C2AC0">
      <w:pPr>
        <w:spacing w:line="288" w:lineRule="auto"/>
        <w:rPr>
          <w:sz w:val="28"/>
          <w:szCs w:val="28"/>
        </w:rPr>
      </w:pPr>
    </w:p>
    <w:sectPr w:rsidR="00B900E7" w:rsidSect="00387710">
      <w:footerReference w:type="default" r:id="rId14"/>
      <w:pgSz w:w="16838" w:h="11906" w:orient="landscape"/>
      <w:pgMar w:top="1701" w:right="113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503" w:rsidRDefault="00B46503" w:rsidP="009D704A">
      <w:r>
        <w:separator/>
      </w:r>
    </w:p>
  </w:endnote>
  <w:endnote w:type="continuationSeparator" w:id="0">
    <w:p w:rsidR="00B46503" w:rsidRDefault="00B46503" w:rsidP="009D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503" w:rsidRPr="00C84503" w:rsidRDefault="00C84503" w:rsidP="00C84503">
    <w:pPr>
      <w:pStyle w:val="ConsNormal"/>
      <w:spacing w:line="312" w:lineRule="auto"/>
      <w:ind w:left="708" w:right="0" w:hanging="708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503" w:rsidRDefault="00B46503" w:rsidP="009D704A">
      <w:r>
        <w:separator/>
      </w:r>
    </w:p>
  </w:footnote>
  <w:footnote w:type="continuationSeparator" w:id="0">
    <w:p w:rsidR="00B46503" w:rsidRDefault="00B46503" w:rsidP="009D7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44E3C"/>
    <w:multiLevelType w:val="hybridMultilevel"/>
    <w:tmpl w:val="E8107618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2B5D3726"/>
    <w:multiLevelType w:val="hybridMultilevel"/>
    <w:tmpl w:val="833293AE"/>
    <w:lvl w:ilvl="0" w:tplc="2DB8623E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" w15:restartNumberingAfterBreak="0">
    <w:nsid w:val="49795A93"/>
    <w:multiLevelType w:val="hybridMultilevel"/>
    <w:tmpl w:val="E8107618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4D143B11"/>
    <w:multiLevelType w:val="hybridMultilevel"/>
    <w:tmpl w:val="E8107618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54754857"/>
    <w:multiLevelType w:val="hybridMultilevel"/>
    <w:tmpl w:val="E8107618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75771E78"/>
    <w:multiLevelType w:val="hybridMultilevel"/>
    <w:tmpl w:val="D0CE1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51121"/>
    <w:multiLevelType w:val="hybridMultilevel"/>
    <w:tmpl w:val="86DE6B82"/>
    <w:lvl w:ilvl="0" w:tplc="59685E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54"/>
    <w:rsid w:val="0000201F"/>
    <w:rsid w:val="00006A8E"/>
    <w:rsid w:val="00010B76"/>
    <w:rsid w:val="00015FFD"/>
    <w:rsid w:val="00020BC0"/>
    <w:rsid w:val="000249C7"/>
    <w:rsid w:val="00030CA2"/>
    <w:rsid w:val="00035BCC"/>
    <w:rsid w:val="00041D8B"/>
    <w:rsid w:val="00053BD8"/>
    <w:rsid w:val="00057381"/>
    <w:rsid w:val="00064232"/>
    <w:rsid w:val="00074015"/>
    <w:rsid w:val="000758C7"/>
    <w:rsid w:val="000A1238"/>
    <w:rsid w:val="000A7C55"/>
    <w:rsid w:val="000B041A"/>
    <w:rsid w:val="000C3EE1"/>
    <w:rsid w:val="000D0D2B"/>
    <w:rsid w:val="000D2A12"/>
    <w:rsid w:val="000D3661"/>
    <w:rsid w:val="000D494D"/>
    <w:rsid w:val="000D5422"/>
    <w:rsid w:val="000E350E"/>
    <w:rsid w:val="000F18C1"/>
    <w:rsid w:val="000F2808"/>
    <w:rsid w:val="00102614"/>
    <w:rsid w:val="00104BD1"/>
    <w:rsid w:val="00105434"/>
    <w:rsid w:val="00106B88"/>
    <w:rsid w:val="0011267A"/>
    <w:rsid w:val="00120810"/>
    <w:rsid w:val="00126AC6"/>
    <w:rsid w:val="00147D6B"/>
    <w:rsid w:val="00153A41"/>
    <w:rsid w:val="00155FDA"/>
    <w:rsid w:val="00162B0F"/>
    <w:rsid w:val="0017580A"/>
    <w:rsid w:val="0018222E"/>
    <w:rsid w:val="001B73F0"/>
    <w:rsid w:val="001C2B24"/>
    <w:rsid w:val="001E0197"/>
    <w:rsid w:val="001E0CF8"/>
    <w:rsid w:val="001F33DA"/>
    <w:rsid w:val="0020438A"/>
    <w:rsid w:val="00220827"/>
    <w:rsid w:val="00227098"/>
    <w:rsid w:val="002328B1"/>
    <w:rsid w:val="00235F2D"/>
    <w:rsid w:val="0024093B"/>
    <w:rsid w:val="00252704"/>
    <w:rsid w:val="00252E2E"/>
    <w:rsid w:val="00253B88"/>
    <w:rsid w:val="0025631E"/>
    <w:rsid w:val="002620D0"/>
    <w:rsid w:val="00285884"/>
    <w:rsid w:val="00286667"/>
    <w:rsid w:val="00296F44"/>
    <w:rsid w:val="002A032E"/>
    <w:rsid w:val="002A30AE"/>
    <w:rsid w:val="002B7F34"/>
    <w:rsid w:val="002C7B5A"/>
    <w:rsid w:val="002D1F4D"/>
    <w:rsid w:val="002D4B25"/>
    <w:rsid w:val="002D68D3"/>
    <w:rsid w:val="002D78D4"/>
    <w:rsid w:val="002D7C04"/>
    <w:rsid w:val="002E13DF"/>
    <w:rsid w:val="002E2B3C"/>
    <w:rsid w:val="002E5501"/>
    <w:rsid w:val="002E6DC7"/>
    <w:rsid w:val="002F3148"/>
    <w:rsid w:val="003034DC"/>
    <w:rsid w:val="003069E5"/>
    <w:rsid w:val="00320239"/>
    <w:rsid w:val="00321B47"/>
    <w:rsid w:val="00323F3E"/>
    <w:rsid w:val="003415F5"/>
    <w:rsid w:val="0034283B"/>
    <w:rsid w:val="0034299F"/>
    <w:rsid w:val="00365656"/>
    <w:rsid w:val="00370B71"/>
    <w:rsid w:val="00387710"/>
    <w:rsid w:val="00387E02"/>
    <w:rsid w:val="00393FDA"/>
    <w:rsid w:val="003A29C2"/>
    <w:rsid w:val="003B13E8"/>
    <w:rsid w:val="003B4983"/>
    <w:rsid w:val="003B6120"/>
    <w:rsid w:val="003D4360"/>
    <w:rsid w:val="003E6B2B"/>
    <w:rsid w:val="003F5B8A"/>
    <w:rsid w:val="003F5D07"/>
    <w:rsid w:val="004032B4"/>
    <w:rsid w:val="0041190E"/>
    <w:rsid w:val="00414565"/>
    <w:rsid w:val="004336AA"/>
    <w:rsid w:val="00435488"/>
    <w:rsid w:val="00437CA0"/>
    <w:rsid w:val="00444099"/>
    <w:rsid w:val="00456A5D"/>
    <w:rsid w:val="00460013"/>
    <w:rsid w:val="0046085F"/>
    <w:rsid w:val="0046598E"/>
    <w:rsid w:val="00471B44"/>
    <w:rsid w:val="00483A12"/>
    <w:rsid w:val="00494B54"/>
    <w:rsid w:val="00496228"/>
    <w:rsid w:val="00496FD4"/>
    <w:rsid w:val="004A07F9"/>
    <w:rsid w:val="004A1850"/>
    <w:rsid w:val="004A4C04"/>
    <w:rsid w:val="004A4D0C"/>
    <w:rsid w:val="004B4586"/>
    <w:rsid w:val="004B759F"/>
    <w:rsid w:val="004C5379"/>
    <w:rsid w:val="004C60EE"/>
    <w:rsid w:val="0050523A"/>
    <w:rsid w:val="005071EE"/>
    <w:rsid w:val="005078F7"/>
    <w:rsid w:val="0051542A"/>
    <w:rsid w:val="005168A7"/>
    <w:rsid w:val="00516E1B"/>
    <w:rsid w:val="0052005E"/>
    <w:rsid w:val="005276AF"/>
    <w:rsid w:val="00534C23"/>
    <w:rsid w:val="005409EB"/>
    <w:rsid w:val="005415C0"/>
    <w:rsid w:val="00542741"/>
    <w:rsid w:val="00546B70"/>
    <w:rsid w:val="005608CC"/>
    <w:rsid w:val="00577A83"/>
    <w:rsid w:val="00595337"/>
    <w:rsid w:val="00595B83"/>
    <w:rsid w:val="0059774E"/>
    <w:rsid w:val="005A3E35"/>
    <w:rsid w:val="005B3CA4"/>
    <w:rsid w:val="005B4380"/>
    <w:rsid w:val="005B7324"/>
    <w:rsid w:val="005C2AC0"/>
    <w:rsid w:val="005C5C1D"/>
    <w:rsid w:val="005D1A1F"/>
    <w:rsid w:val="005F6631"/>
    <w:rsid w:val="00601364"/>
    <w:rsid w:val="006066F7"/>
    <w:rsid w:val="0061386A"/>
    <w:rsid w:val="00617EC9"/>
    <w:rsid w:val="0062553D"/>
    <w:rsid w:val="00641562"/>
    <w:rsid w:val="00645571"/>
    <w:rsid w:val="0064625E"/>
    <w:rsid w:val="00651B36"/>
    <w:rsid w:val="0066303A"/>
    <w:rsid w:val="0067407F"/>
    <w:rsid w:val="00686098"/>
    <w:rsid w:val="006A66AB"/>
    <w:rsid w:val="006C7237"/>
    <w:rsid w:val="006D0891"/>
    <w:rsid w:val="006D539F"/>
    <w:rsid w:val="00700D1F"/>
    <w:rsid w:val="00703FB5"/>
    <w:rsid w:val="00710BBC"/>
    <w:rsid w:val="0071528E"/>
    <w:rsid w:val="007201A6"/>
    <w:rsid w:val="00722845"/>
    <w:rsid w:val="00751ACF"/>
    <w:rsid w:val="00753529"/>
    <w:rsid w:val="00754477"/>
    <w:rsid w:val="00756622"/>
    <w:rsid w:val="00757750"/>
    <w:rsid w:val="00762BA4"/>
    <w:rsid w:val="0079431E"/>
    <w:rsid w:val="007A0C4B"/>
    <w:rsid w:val="007A3C0E"/>
    <w:rsid w:val="007A7154"/>
    <w:rsid w:val="007B7037"/>
    <w:rsid w:val="007D1CDF"/>
    <w:rsid w:val="007E436F"/>
    <w:rsid w:val="007F1E2A"/>
    <w:rsid w:val="007F43C8"/>
    <w:rsid w:val="008028B7"/>
    <w:rsid w:val="00807AF4"/>
    <w:rsid w:val="0081043F"/>
    <w:rsid w:val="008234EC"/>
    <w:rsid w:val="00833094"/>
    <w:rsid w:val="008409A4"/>
    <w:rsid w:val="0084377E"/>
    <w:rsid w:val="00851143"/>
    <w:rsid w:val="0087312D"/>
    <w:rsid w:val="00876106"/>
    <w:rsid w:val="00877046"/>
    <w:rsid w:val="00890EE8"/>
    <w:rsid w:val="00890F6D"/>
    <w:rsid w:val="00892E2E"/>
    <w:rsid w:val="0089382B"/>
    <w:rsid w:val="00897EEB"/>
    <w:rsid w:val="008A10A7"/>
    <w:rsid w:val="008B6684"/>
    <w:rsid w:val="008C0332"/>
    <w:rsid w:val="008C3857"/>
    <w:rsid w:val="008C5004"/>
    <w:rsid w:val="008D01E1"/>
    <w:rsid w:val="008E625B"/>
    <w:rsid w:val="008F16D6"/>
    <w:rsid w:val="008F364C"/>
    <w:rsid w:val="00901F0F"/>
    <w:rsid w:val="00906A8B"/>
    <w:rsid w:val="009141FA"/>
    <w:rsid w:val="00914375"/>
    <w:rsid w:val="00922224"/>
    <w:rsid w:val="00930F22"/>
    <w:rsid w:val="00930F32"/>
    <w:rsid w:val="00933230"/>
    <w:rsid w:val="009355DF"/>
    <w:rsid w:val="0093676C"/>
    <w:rsid w:val="00955289"/>
    <w:rsid w:val="009560FD"/>
    <w:rsid w:val="00960C24"/>
    <w:rsid w:val="00964D17"/>
    <w:rsid w:val="009902BE"/>
    <w:rsid w:val="00995344"/>
    <w:rsid w:val="009A1BD2"/>
    <w:rsid w:val="009A2560"/>
    <w:rsid w:val="009A5957"/>
    <w:rsid w:val="009B5C81"/>
    <w:rsid w:val="009C24BD"/>
    <w:rsid w:val="009C2579"/>
    <w:rsid w:val="009C3682"/>
    <w:rsid w:val="009C42C5"/>
    <w:rsid w:val="009C504D"/>
    <w:rsid w:val="009C7E65"/>
    <w:rsid w:val="009D1035"/>
    <w:rsid w:val="009D704A"/>
    <w:rsid w:val="009E367E"/>
    <w:rsid w:val="009E37BE"/>
    <w:rsid w:val="009F0EA9"/>
    <w:rsid w:val="009F2809"/>
    <w:rsid w:val="009F55C8"/>
    <w:rsid w:val="00A065C5"/>
    <w:rsid w:val="00A0695B"/>
    <w:rsid w:val="00A11D39"/>
    <w:rsid w:val="00A149E5"/>
    <w:rsid w:val="00A205E3"/>
    <w:rsid w:val="00A25D48"/>
    <w:rsid w:val="00A265E9"/>
    <w:rsid w:val="00A35BFF"/>
    <w:rsid w:val="00A37559"/>
    <w:rsid w:val="00A51A54"/>
    <w:rsid w:val="00A52EE1"/>
    <w:rsid w:val="00A56D77"/>
    <w:rsid w:val="00A6416A"/>
    <w:rsid w:val="00A67546"/>
    <w:rsid w:val="00A75C49"/>
    <w:rsid w:val="00A76C9D"/>
    <w:rsid w:val="00A818BF"/>
    <w:rsid w:val="00A84A05"/>
    <w:rsid w:val="00A92A9E"/>
    <w:rsid w:val="00A97317"/>
    <w:rsid w:val="00AA203B"/>
    <w:rsid w:val="00AA4900"/>
    <w:rsid w:val="00AA4AA4"/>
    <w:rsid w:val="00AA4ED8"/>
    <w:rsid w:val="00AC3DF6"/>
    <w:rsid w:val="00AD35A3"/>
    <w:rsid w:val="00AE675C"/>
    <w:rsid w:val="00AF019D"/>
    <w:rsid w:val="00B02CB0"/>
    <w:rsid w:val="00B15369"/>
    <w:rsid w:val="00B31CAC"/>
    <w:rsid w:val="00B3438F"/>
    <w:rsid w:val="00B35593"/>
    <w:rsid w:val="00B46503"/>
    <w:rsid w:val="00B6243D"/>
    <w:rsid w:val="00B71D81"/>
    <w:rsid w:val="00B83715"/>
    <w:rsid w:val="00B86FCF"/>
    <w:rsid w:val="00B900E7"/>
    <w:rsid w:val="00B92A95"/>
    <w:rsid w:val="00B92ABE"/>
    <w:rsid w:val="00B973E9"/>
    <w:rsid w:val="00BA15EF"/>
    <w:rsid w:val="00BE0A8E"/>
    <w:rsid w:val="00BE5806"/>
    <w:rsid w:val="00BF5C20"/>
    <w:rsid w:val="00BF6EC6"/>
    <w:rsid w:val="00C05698"/>
    <w:rsid w:val="00C2588B"/>
    <w:rsid w:val="00C2709E"/>
    <w:rsid w:val="00C36468"/>
    <w:rsid w:val="00C371AC"/>
    <w:rsid w:val="00C64F0E"/>
    <w:rsid w:val="00C733DD"/>
    <w:rsid w:val="00C77B1B"/>
    <w:rsid w:val="00C80C51"/>
    <w:rsid w:val="00C84503"/>
    <w:rsid w:val="00C84BEA"/>
    <w:rsid w:val="00C86564"/>
    <w:rsid w:val="00C96EE7"/>
    <w:rsid w:val="00CA1D74"/>
    <w:rsid w:val="00CA4FCF"/>
    <w:rsid w:val="00CA7CB6"/>
    <w:rsid w:val="00CB08C8"/>
    <w:rsid w:val="00CB2B7B"/>
    <w:rsid w:val="00CB3194"/>
    <w:rsid w:val="00CB4B2C"/>
    <w:rsid w:val="00CC2D9C"/>
    <w:rsid w:val="00CE59C1"/>
    <w:rsid w:val="00CE6FF0"/>
    <w:rsid w:val="00CF7551"/>
    <w:rsid w:val="00D04768"/>
    <w:rsid w:val="00D04970"/>
    <w:rsid w:val="00D05D13"/>
    <w:rsid w:val="00D07C83"/>
    <w:rsid w:val="00D13FA0"/>
    <w:rsid w:val="00D16427"/>
    <w:rsid w:val="00D40060"/>
    <w:rsid w:val="00D42BFB"/>
    <w:rsid w:val="00D50A29"/>
    <w:rsid w:val="00D51154"/>
    <w:rsid w:val="00D52594"/>
    <w:rsid w:val="00D6258F"/>
    <w:rsid w:val="00D63084"/>
    <w:rsid w:val="00D77E7E"/>
    <w:rsid w:val="00D80076"/>
    <w:rsid w:val="00DB1AC3"/>
    <w:rsid w:val="00DB3D8C"/>
    <w:rsid w:val="00DB4B69"/>
    <w:rsid w:val="00DB4BCC"/>
    <w:rsid w:val="00DB5EF6"/>
    <w:rsid w:val="00DB7D16"/>
    <w:rsid w:val="00DC139A"/>
    <w:rsid w:val="00DD589B"/>
    <w:rsid w:val="00DE1C4B"/>
    <w:rsid w:val="00DF09B9"/>
    <w:rsid w:val="00DF694A"/>
    <w:rsid w:val="00E17268"/>
    <w:rsid w:val="00E22978"/>
    <w:rsid w:val="00E24B3F"/>
    <w:rsid w:val="00E31134"/>
    <w:rsid w:val="00E4065F"/>
    <w:rsid w:val="00E428EC"/>
    <w:rsid w:val="00E44466"/>
    <w:rsid w:val="00E56662"/>
    <w:rsid w:val="00E7450D"/>
    <w:rsid w:val="00E840A8"/>
    <w:rsid w:val="00E90AE7"/>
    <w:rsid w:val="00EA2BED"/>
    <w:rsid w:val="00EA2F32"/>
    <w:rsid w:val="00EA39C4"/>
    <w:rsid w:val="00EA42F1"/>
    <w:rsid w:val="00EB1329"/>
    <w:rsid w:val="00EB3B15"/>
    <w:rsid w:val="00EB4495"/>
    <w:rsid w:val="00EB5408"/>
    <w:rsid w:val="00ED3E47"/>
    <w:rsid w:val="00EF2169"/>
    <w:rsid w:val="00EF7D5A"/>
    <w:rsid w:val="00F0505D"/>
    <w:rsid w:val="00F10E0A"/>
    <w:rsid w:val="00F13B4E"/>
    <w:rsid w:val="00F35F4F"/>
    <w:rsid w:val="00F42D03"/>
    <w:rsid w:val="00F44BC1"/>
    <w:rsid w:val="00F56801"/>
    <w:rsid w:val="00F7721A"/>
    <w:rsid w:val="00F77E65"/>
    <w:rsid w:val="00FA125C"/>
    <w:rsid w:val="00FA4817"/>
    <w:rsid w:val="00FB27ED"/>
    <w:rsid w:val="00FB4A5E"/>
    <w:rsid w:val="00FB5206"/>
    <w:rsid w:val="00FC620D"/>
    <w:rsid w:val="00FD5133"/>
    <w:rsid w:val="00FE0F24"/>
    <w:rsid w:val="00FE3392"/>
    <w:rsid w:val="00FE5FCD"/>
    <w:rsid w:val="00FE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44F11D-DFFB-6542-B183-97637F2B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customStyle="1" w:styleId="FR3">
    <w:name w:val="FR3"/>
    <w:pPr>
      <w:widowControl w:val="0"/>
      <w:spacing w:line="300" w:lineRule="auto"/>
      <w:ind w:left="720" w:right="600"/>
      <w:jc w:val="both"/>
    </w:pPr>
    <w:rPr>
      <w:rFonts w:ascii="Arial" w:hAnsi="Arial"/>
      <w:b/>
      <w:sz w:val="24"/>
    </w:rPr>
  </w:style>
  <w:style w:type="paragraph" w:customStyle="1" w:styleId="FR4">
    <w:name w:val="FR4"/>
    <w:pPr>
      <w:widowControl w:val="0"/>
      <w:spacing w:before="180"/>
    </w:pPr>
    <w:rPr>
      <w:rFonts w:ascii="Arial" w:hAnsi="Arial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szCs w:val="24"/>
    </w:rPr>
  </w:style>
  <w:style w:type="paragraph" w:styleId="2">
    <w:name w:val="Body Text 2"/>
    <w:basedOn w:val="a"/>
    <w:pPr>
      <w:framePr w:hSpace="180" w:wrap="around" w:vAnchor="text" w:hAnchor="page" w:x="6914" w:y="173"/>
      <w:jc w:val="center"/>
    </w:pPr>
    <w:rPr>
      <w:sz w:val="28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sid w:val="00930F2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52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437CA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No Spacing"/>
    <w:uiPriority w:val="1"/>
    <w:qFormat/>
    <w:rsid w:val="00B83715"/>
  </w:style>
  <w:style w:type="paragraph" w:styleId="3">
    <w:name w:val="Body Text Indent 3"/>
    <w:basedOn w:val="a"/>
    <w:link w:val="30"/>
    <w:rsid w:val="00807AF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807AF4"/>
    <w:rPr>
      <w:sz w:val="16"/>
      <w:szCs w:val="16"/>
    </w:rPr>
  </w:style>
  <w:style w:type="paragraph" w:styleId="a8">
    <w:name w:val="header"/>
    <w:basedOn w:val="a"/>
    <w:link w:val="a9"/>
    <w:rsid w:val="009D70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D704A"/>
  </w:style>
  <w:style w:type="paragraph" w:styleId="aa">
    <w:name w:val="footer"/>
    <w:basedOn w:val="a"/>
    <w:link w:val="ab"/>
    <w:uiPriority w:val="99"/>
    <w:rsid w:val="009D70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704A"/>
  </w:style>
  <w:style w:type="table" w:styleId="ac">
    <w:name w:val="Table Grid"/>
    <w:basedOn w:val="a1"/>
    <w:rsid w:val="00024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o.aviacor.ru/raskrytie-informacii/raskrytie-informatsii-v-sfere-elektoenergetiki/o-nalichii-transformatornoj-moshhnosti/" TargetMode="External" /><Relationship Id="rId13" Type="http://schemas.openxmlformats.org/officeDocument/2006/relationships/hyperlink" Target="https://energo.aviacor.ru/raskrytie-informacii/raskrytie-informatsii-v-sfere-elektoenergetiki/#toggle-id-1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energo.aviacor.ru/raskrytie-informacii/raskrytie-informatsii-v-sfere-elektoenergetiki/#toggle-id-1" TargetMode="Externa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energo.aviacor.ru/raskrytie-informacii/raskrytie-informatsii-v-sfere-elektoenergetiki/o-nalichii-ob-otsutstvii-tehnicheskoj-v/" TargetMode="Externa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yperlink" Target="https://energo.aviacor.ru/raskrytie-informacii/raskrytie-informatsii-v-sfere-elektoenergetiki/o-nalichii-ob-otsutstvii-tehnicheskoj-v/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energo.aviacor.ru/raskrytie-informacii/raskrytie-informatsii-v-sfere-elektoenergetiki/o-nalichii-transformatornoj-moshhnosti/" TargetMode="External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D5C15-C402-244C-9090-E23E43E3EC4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8</Company>
  <LinksUpToDate>false</LinksUpToDate>
  <CharactersWithSpaces>4483</CharactersWithSpaces>
  <SharedDoc>false</SharedDoc>
  <HLinks>
    <vt:vector size="36" baseType="variant">
      <vt:variant>
        <vt:i4>1835082</vt:i4>
      </vt:variant>
      <vt:variant>
        <vt:i4>15</vt:i4>
      </vt:variant>
      <vt:variant>
        <vt:i4>0</vt:i4>
      </vt:variant>
      <vt:variant>
        <vt:i4>5</vt:i4>
      </vt:variant>
      <vt:variant>
        <vt:lpwstr>https://energo.aviacor.ru/raskrytie-informacii/raskrytie-informatsii-v-sfere-elektoenergetiki/</vt:lpwstr>
      </vt:variant>
      <vt:variant>
        <vt:lpwstr>toggle-id-1</vt:lpwstr>
      </vt:variant>
      <vt:variant>
        <vt:i4>1835082</vt:i4>
      </vt:variant>
      <vt:variant>
        <vt:i4>12</vt:i4>
      </vt:variant>
      <vt:variant>
        <vt:i4>0</vt:i4>
      </vt:variant>
      <vt:variant>
        <vt:i4>5</vt:i4>
      </vt:variant>
      <vt:variant>
        <vt:lpwstr>https://energo.aviacor.ru/raskrytie-informacii/raskrytie-informatsii-v-sfere-elektoenergetiki/</vt:lpwstr>
      </vt:variant>
      <vt:variant>
        <vt:lpwstr>toggle-id-1</vt:lpwstr>
      </vt:variant>
      <vt:variant>
        <vt:i4>3997814</vt:i4>
      </vt:variant>
      <vt:variant>
        <vt:i4>9</vt:i4>
      </vt:variant>
      <vt:variant>
        <vt:i4>0</vt:i4>
      </vt:variant>
      <vt:variant>
        <vt:i4>5</vt:i4>
      </vt:variant>
      <vt:variant>
        <vt:lpwstr>https://energo.aviacor.ru/raskrytie-informacii/raskrytie-informatsii-v-sfere-elektoenergetiki/o-nalichii-ob-otsutstvii-tehnicheskoj-v/</vt:lpwstr>
      </vt:variant>
      <vt:variant>
        <vt:lpwstr/>
      </vt:variant>
      <vt:variant>
        <vt:i4>3997814</vt:i4>
      </vt:variant>
      <vt:variant>
        <vt:i4>6</vt:i4>
      </vt:variant>
      <vt:variant>
        <vt:i4>0</vt:i4>
      </vt:variant>
      <vt:variant>
        <vt:i4>5</vt:i4>
      </vt:variant>
      <vt:variant>
        <vt:lpwstr>https://energo.aviacor.ru/raskrytie-informacii/raskrytie-informatsii-v-sfere-elektoenergetiki/o-nalichii-ob-otsutstvii-tehnicheskoj-v/</vt:lpwstr>
      </vt:variant>
      <vt:variant>
        <vt:lpwstr/>
      </vt:variant>
      <vt:variant>
        <vt:i4>4325465</vt:i4>
      </vt:variant>
      <vt:variant>
        <vt:i4>3</vt:i4>
      </vt:variant>
      <vt:variant>
        <vt:i4>0</vt:i4>
      </vt:variant>
      <vt:variant>
        <vt:i4>5</vt:i4>
      </vt:variant>
      <vt:variant>
        <vt:lpwstr>https://energo.aviacor.ru/raskrytie-informacii/raskrytie-informatsii-v-sfere-elektoenergetiki/o-nalichii-transformatornoj-moshhnosti/</vt:lpwstr>
      </vt:variant>
      <vt:variant>
        <vt:lpwstr/>
      </vt:variant>
      <vt:variant>
        <vt:i4>4325465</vt:i4>
      </vt:variant>
      <vt:variant>
        <vt:i4>0</vt:i4>
      </vt:variant>
      <vt:variant>
        <vt:i4>0</vt:i4>
      </vt:variant>
      <vt:variant>
        <vt:i4>5</vt:i4>
      </vt:variant>
      <vt:variant>
        <vt:lpwstr>https://energo.aviacor.ru/raskrytie-informacii/raskrytie-informatsii-v-sfere-elektoenergetiki/o-nalichii-transformatornoj-moshhnosti/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VinokurovaNV</dc:creator>
  <cp:keywords/>
  <cp:lastModifiedBy>Гость</cp:lastModifiedBy>
  <cp:revision>2</cp:revision>
  <cp:lastPrinted>2017-11-01T12:55:00Z</cp:lastPrinted>
  <dcterms:created xsi:type="dcterms:W3CDTF">2019-10-10T10:01:00Z</dcterms:created>
  <dcterms:modified xsi:type="dcterms:W3CDTF">2019-10-10T10:01:00Z</dcterms:modified>
</cp:coreProperties>
</file>